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D" w:rsidRPr="00E01A06" w:rsidRDefault="004F61AD" w:rsidP="00745780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1A06">
        <w:rPr>
          <w:rFonts w:ascii="Garamond" w:hAnsi="Garamond"/>
          <w:b/>
          <w:sz w:val="24"/>
          <w:szCs w:val="24"/>
        </w:rPr>
        <w:t>Los investigadores realizan prometedores adelantos sobre sistema eficaz de polinización artificial</w:t>
      </w:r>
    </w:p>
    <w:p w:rsidR="001A57CE" w:rsidRPr="00E01A06" w:rsidRDefault="001A57CE" w:rsidP="00745780">
      <w:pPr>
        <w:spacing w:before="120" w:after="0" w:line="240" w:lineRule="auto"/>
        <w:jc w:val="both"/>
        <w:rPr>
          <w:rFonts w:ascii="Garamond" w:hAnsi="Garamond"/>
          <w:i/>
        </w:rPr>
      </w:pPr>
      <w:r w:rsidRPr="00E01A06">
        <w:rPr>
          <w:rFonts w:ascii="Garamond" w:hAnsi="Garamond"/>
          <w:i/>
        </w:rPr>
        <w:t>La polinización viene con problemas. Las fechas de floración no se superponen, las colonias de abejas fracasan, el clima no coopera. La lista continúa….</w:t>
      </w:r>
    </w:p>
    <w:p w:rsidR="001A57CE" w:rsidRPr="00E01A06" w:rsidRDefault="001A57CE" w:rsidP="00745780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 w:rsidRPr="00E01A06">
        <w:rPr>
          <w:rFonts w:ascii="Garamond" w:hAnsi="Garamond"/>
        </w:rPr>
        <w:t>Matt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anticipa el día en que nada de esto importe.</w:t>
      </w:r>
    </w:p>
    <w:p w:rsidR="001A57CE" w:rsidRPr="00E01A06" w:rsidRDefault="001A57CE" w:rsidP="00745780">
      <w:pPr>
        <w:spacing w:before="120" w:after="0" w:line="240" w:lineRule="auto"/>
        <w:jc w:val="both"/>
        <w:rPr>
          <w:rFonts w:ascii="Garamond" w:hAnsi="Garamond"/>
          <w:b/>
          <w:i/>
        </w:rPr>
      </w:pPr>
      <w:r w:rsidRPr="00E01A06">
        <w:rPr>
          <w:rFonts w:ascii="Garamond" w:hAnsi="Garamond"/>
          <w:b/>
          <w:i/>
        </w:rPr>
        <w:t xml:space="preserve">“Qué pasaría si yo les dijera ahora que todo lo que han </w:t>
      </w:r>
      <w:proofErr w:type="gramStart"/>
      <w:r w:rsidRPr="00E01A06">
        <w:rPr>
          <w:rFonts w:ascii="Garamond" w:hAnsi="Garamond"/>
          <w:b/>
          <w:i/>
        </w:rPr>
        <w:t>escuchado …</w:t>
      </w:r>
      <w:proofErr w:type="gramEnd"/>
      <w:r w:rsidRPr="00E01A06">
        <w:rPr>
          <w:rFonts w:ascii="Garamond" w:hAnsi="Garamond"/>
          <w:b/>
          <w:i/>
        </w:rPr>
        <w:t xml:space="preserve">ya no sería preocupante? No habría problemas con polinizadores, ni con agentes </w:t>
      </w:r>
      <w:proofErr w:type="spellStart"/>
      <w:r w:rsidRPr="00E01A06">
        <w:rPr>
          <w:rFonts w:ascii="Garamond" w:hAnsi="Garamond"/>
          <w:b/>
          <w:i/>
        </w:rPr>
        <w:t>polinizantes</w:t>
      </w:r>
      <w:proofErr w:type="spellEnd"/>
      <w:r w:rsidRPr="00E01A06">
        <w:rPr>
          <w:rFonts w:ascii="Garamond" w:hAnsi="Garamond"/>
          <w:b/>
          <w:i/>
        </w:rPr>
        <w:t xml:space="preserve">,” dijo </w:t>
      </w:r>
      <w:proofErr w:type="spellStart"/>
      <w:r w:rsidRPr="00E01A06">
        <w:rPr>
          <w:rFonts w:ascii="Garamond" w:hAnsi="Garamond"/>
          <w:b/>
          <w:i/>
        </w:rPr>
        <w:t>Whiting</w:t>
      </w:r>
      <w:proofErr w:type="spellEnd"/>
      <w:r w:rsidRPr="00E01A06">
        <w:rPr>
          <w:rFonts w:ascii="Garamond" w:hAnsi="Garamond"/>
          <w:b/>
          <w:i/>
        </w:rPr>
        <w:t xml:space="preserve"> a los productores durante la Reunión Anual en Yakima, Washington, de la Asociación de Frutales del Estado de Washington. “</w:t>
      </w:r>
      <w:r w:rsidR="000276EE" w:rsidRPr="00E01A06">
        <w:rPr>
          <w:rFonts w:ascii="Garamond" w:hAnsi="Garamond"/>
          <w:b/>
          <w:i/>
        </w:rPr>
        <w:t>É</w:t>
      </w:r>
      <w:r w:rsidRPr="00E01A06">
        <w:rPr>
          <w:rFonts w:ascii="Garamond" w:hAnsi="Garamond"/>
          <w:b/>
          <w:i/>
        </w:rPr>
        <w:t>s</w:t>
      </w:r>
      <w:r w:rsidR="000276EE" w:rsidRPr="00E01A06">
        <w:rPr>
          <w:rFonts w:ascii="Garamond" w:hAnsi="Garamond"/>
          <w:b/>
          <w:i/>
        </w:rPr>
        <w:t>ta,</w:t>
      </w:r>
      <w:r w:rsidRPr="00E01A06">
        <w:rPr>
          <w:rFonts w:ascii="Garamond" w:hAnsi="Garamond"/>
          <w:b/>
          <w:i/>
        </w:rPr>
        <w:t xml:space="preserve"> en pocas palabras</w:t>
      </w:r>
      <w:r w:rsidR="000276EE" w:rsidRPr="00E01A06">
        <w:rPr>
          <w:rFonts w:ascii="Garamond" w:hAnsi="Garamond"/>
          <w:b/>
          <w:i/>
        </w:rPr>
        <w:t>,</w:t>
      </w:r>
      <w:r w:rsidRPr="00E01A06">
        <w:rPr>
          <w:rFonts w:ascii="Garamond" w:hAnsi="Garamond"/>
          <w:b/>
          <w:i/>
        </w:rPr>
        <w:t xml:space="preserve"> es la visión que nosotros tenemos aquí”.</w:t>
      </w:r>
    </w:p>
    <w:p w:rsidR="008F4560" w:rsidRPr="00E01A06" w:rsidRDefault="008F4560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Luego de dos años de experimentación, el fisiólogo en fruta de carozo y sus colaboradores creen haber desarrollado un sistema eficaz de polinización artificial que usa un pulverizador electrostático para aplicar una suspensión de polen a los árboles en floración.</w:t>
      </w:r>
    </w:p>
    <w:p w:rsidR="008F4560" w:rsidRPr="00E01A06" w:rsidRDefault="008F4560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Damos la bienvenida a esta visión de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sobre agricultura sin abejas.</w:t>
      </w:r>
    </w:p>
    <w:p w:rsidR="008F4560" w:rsidRPr="00E01A06" w:rsidRDefault="008F4560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Sobre el proyecto completado: </w:t>
      </w:r>
    </w:p>
    <w:p w:rsidR="00512EDB" w:rsidRPr="00E01A06" w:rsidRDefault="00512EDB" w:rsidP="00745780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, con la Universidad del Estado de Washington, comenzó el proyecto en 2014, cuando él pulverizó </w:t>
      </w:r>
      <w:r w:rsidR="000276EE" w:rsidRPr="00E01A06">
        <w:rPr>
          <w:rFonts w:ascii="Garamond" w:hAnsi="Garamond"/>
        </w:rPr>
        <w:t xml:space="preserve">con </w:t>
      </w:r>
      <w:r w:rsidR="00821632" w:rsidRPr="00E01A06">
        <w:rPr>
          <w:rFonts w:ascii="Garamond" w:hAnsi="Garamond"/>
        </w:rPr>
        <w:t>una mezcla</w:t>
      </w:r>
      <w:r w:rsidRPr="00E01A06">
        <w:rPr>
          <w:rFonts w:ascii="Garamond" w:hAnsi="Garamond"/>
        </w:rPr>
        <w:t xml:space="preserve"> existente de polen y otros com</w:t>
      </w:r>
      <w:r w:rsidR="000276EE" w:rsidRPr="00E01A06">
        <w:rPr>
          <w:rFonts w:ascii="Garamond" w:hAnsi="Garamond"/>
        </w:rPr>
        <w:t>ponentes disponibles mediante</w:t>
      </w:r>
      <w:r w:rsidRPr="00E01A06">
        <w:rPr>
          <w:rFonts w:ascii="Garamond" w:hAnsi="Garamond"/>
        </w:rPr>
        <w:t xml:space="preserve"> empresas polinizadoras.</w:t>
      </w:r>
    </w:p>
    <w:p w:rsidR="00512EDB" w:rsidRPr="00E01A06" w:rsidRDefault="00512EDB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En 2015, él y algunas facultades de ingeniería del Centro de Extensión de WSU probaron su propia suspensión casera, utilizando un agente </w:t>
      </w:r>
      <w:proofErr w:type="spellStart"/>
      <w:r w:rsidRPr="00E01A06">
        <w:rPr>
          <w:rFonts w:ascii="Garamond" w:hAnsi="Garamond"/>
        </w:rPr>
        <w:t>sacaroso</w:t>
      </w:r>
      <w:proofErr w:type="spellEnd"/>
      <w:r w:rsidRPr="00E01A06">
        <w:rPr>
          <w:rFonts w:ascii="Garamond" w:hAnsi="Garamond"/>
        </w:rPr>
        <w:t xml:space="preserve"> que mantenía viable al polen durante una hora.</w:t>
      </w:r>
    </w:p>
    <w:p w:rsidR="00D14F52" w:rsidRPr="00E01A06" w:rsidRDefault="00D14F5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Durante la primavera de 2015,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realizó pruebas en huertos de cerezas, peras y manzanas de todo el estado.</w:t>
      </w:r>
    </w:p>
    <w:p w:rsidR="00D14F52" w:rsidRPr="00E01A06" w:rsidRDefault="00D14F5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En cada uno, utilizando su pulverización  como un suplemento para abejas, él incrementó la densidad de polen por estigma comparado a la polinización natural, a veces triplicando. La fruta se presentó mejorada en todas partes, desde el 10% al 200%, cuando se lo utilizó para suplementar abejas.</w:t>
      </w:r>
    </w:p>
    <w:p w:rsidR="00D14F52" w:rsidRPr="00E01A06" w:rsidRDefault="00D14F5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Para probar su agente polinizador en un medio ambiente controlado, él cubrió varias ramas de árboles con redes para mantener a las abejas afuera.</w:t>
      </w:r>
    </w:p>
    <w:p w:rsidR="00480510" w:rsidRPr="00E01A06" w:rsidRDefault="00D14F5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En cada una de estas pruebas, sus pulverizaciones funcionaron, pero </w:t>
      </w:r>
      <w:r w:rsidR="00480510" w:rsidRPr="00E01A06">
        <w:rPr>
          <w:rFonts w:ascii="Garamond" w:hAnsi="Garamond"/>
        </w:rPr>
        <w:t>resultaron insuficientes como polinización natura</w:t>
      </w:r>
      <w:r w:rsidR="000276EE" w:rsidRPr="00E01A06">
        <w:rPr>
          <w:rFonts w:ascii="Garamond" w:hAnsi="Garamond"/>
        </w:rPr>
        <w:t>l. Por lo tanto, todavía está muy lejos de poder prescindir de las abejas</w:t>
      </w:r>
      <w:r w:rsidR="00480510" w:rsidRPr="00E01A06">
        <w:rPr>
          <w:rFonts w:ascii="Garamond" w:hAnsi="Garamond"/>
        </w:rPr>
        <w:t>.</w:t>
      </w:r>
    </w:p>
    <w:p w:rsidR="00480510" w:rsidRPr="00E01A06" w:rsidRDefault="00480510" w:rsidP="00745780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también se ocupó ineficazmente con diferentes porcentajes y se dio cuenta que al aumentar el polen por acre fomentaba la formación del fruto solo hasta un punto.</w:t>
      </w:r>
    </w:p>
    <w:p w:rsidR="00480510" w:rsidRPr="00E01A06" w:rsidRDefault="00480510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Luego de esto, no parecía importar cuánto él utilizaba, dijo, pero desea continuar el estudio de las proporciones, manejo de los tiempos y concentraciones.</w:t>
      </w:r>
    </w:p>
    <w:p w:rsidR="00850A67" w:rsidRPr="00E01A06" w:rsidRDefault="000276EE" w:rsidP="00745780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luchó por mucho tiempo</w:t>
      </w:r>
      <w:r w:rsidR="00480510" w:rsidRPr="00E01A06">
        <w:rPr>
          <w:rFonts w:ascii="Garamond" w:hAnsi="Garamond"/>
        </w:rPr>
        <w:t xml:space="preserve"> para que su trabajo fuera tomado seriamente. Alrededor de cinco años atrás, </w:t>
      </w:r>
      <w:r w:rsidR="00850A67" w:rsidRPr="00E01A06">
        <w:rPr>
          <w:rFonts w:ascii="Garamond" w:hAnsi="Garamond"/>
        </w:rPr>
        <w:t>el Departamento de Agricultura de U.S. llamó a sus propuestas como de “demasiada ciencia ficción”, dijo.</w:t>
      </w:r>
    </w:p>
    <w:p w:rsidR="00850A67" w:rsidRPr="00E01A06" w:rsidRDefault="00850A6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Sin embargo, sus experimentos en 2014 y 2015 – respaldados por una subvención de $61.209 de la Comisión Investigadora de Frutales de Washington – le han dado credibilidad, especialmente entre los productores, dijo.</w:t>
      </w:r>
    </w:p>
    <w:p w:rsidR="00850A67" w:rsidRPr="00E01A06" w:rsidRDefault="00850A6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“Lo que tenemos ahora es prueba de concepto”, dijo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al </w:t>
      </w:r>
      <w:r w:rsidRPr="00E01A06">
        <w:rPr>
          <w:rFonts w:ascii="Garamond" w:hAnsi="Garamond"/>
          <w:i/>
        </w:rPr>
        <w:t>“</w:t>
      </w:r>
      <w:proofErr w:type="spellStart"/>
      <w:r w:rsidRPr="00E01A06">
        <w:rPr>
          <w:rFonts w:ascii="Garamond" w:hAnsi="Garamond"/>
          <w:i/>
        </w:rPr>
        <w:t>Good</w:t>
      </w:r>
      <w:proofErr w:type="spellEnd"/>
      <w:r w:rsidRPr="00E01A06">
        <w:rPr>
          <w:rFonts w:ascii="Garamond" w:hAnsi="Garamond"/>
          <w:i/>
        </w:rPr>
        <w:t xml:space="preserve"> </w:t>
      </w:r>
      <w:proofErr w:type="spellStart"/>
      <w:r w:rsidRPr="00E01A06">
        <w:rPr>
          <w:rFonts w:ascii="Garamond" w:hAnsi="Garamond"/>
          <w:i/>
        </w:rPr>
        <w:t>Fruit</w:t>
      </w:r>
      <w:proofErr w:type="spellEnd"/>
      <w:r w:rsidRPr="00E01A06">
        <w:rPr>
          <w:rFonts w:ascii="Garamond" w:hAnsi="Garamond"/>
          <w:i/>
        </w:rPr>
        <w:t xml:space="preserve"> </w:t>
      </w:r>
      <w:proofErr w:type="spellStart"/>
      <w:r w:rsidRPr="00E01A06">
        <w:rPr>
          <w:rFonts w:ascii="Garamond" w:hAnsi="Garamond"/>
          <w:i/>
        </w:rPr>
        <w:t>Grower</w:t>
      </w:r>
      <w:proofErr w:type="spellEnd"/>
      <w:r w:rsidRPr="00E01A06">
        <w:rPr>
          <w:rFonts w:ascii="Garamond" w:hAnsi="Garamond"/>
          <w:i/>
        </w:rPr>
        <w:t xml:space="preserve">”. </w:t>
      </w:r>
      <w:r w:rsidRPr="00E01A06">
        <w:rPr>
          <w:rFonts w:ascii="Garamond" w:hAnsi="Garamond"/>
        </w:rPr>
        <w:t>“Con esa prueba de concepto ha surgido gran interés del productor”.</w:t>
      </w:r>
    </w:p>
    <w:p w:rsidR="00850A67" w:rsidRPr="00E01A06" w:rsidRDefault="00850A6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Todos los productores con los que ha trabajado en el proyecto le han solicitado regresar el próximo año.</w:t>
      </w:r>
    </w:p>
    <w:p w:rsidR="00850A67" w:rsidRPr="00E01A06" w:rsidRDefault="00850A6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Unos pocos han adquirido sus propios pulverizadores electrostáticos y planean hacer todavía más polinizaciones sin él, comprando directamente de los proveedores de polen.</w:t>
      </w:r>
    </w:p>
    <w:p w:rsidR="00F5652F" w:rsidRPr="00E01A06" w:rsidRDefault="00F5652F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Un grupo de productores de California lo ha invitado para debatir su trabajo.</w:t>
      </w:r>
    </w:p>
    <w:p w:rsidR="00F5652F" w:rsidRPr="00E01A06" w:rsidRDefault="00F5652F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lastRenderedPageBreak/>
        <w:t xml:space="preserve">“Me gusta el concepto”, dijo </w:t>
      </w:r>
      <w:proofErr w:type="spellStart"/>
      <w:r w:rsidRPr="00E01A06">
        <w:rPr>
          <w:rFonts w:ascii="Garamond" w:hAnsi="Garamond"/>
        </w:rPr>
        <w:t>Denny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Hayden</w:t>
      </w:r>
      <w:proofErr w:type="spellEnd"/>
      <w:r w:rsidRPr="00E01A06">
        <w:rPr>
          <w:rFonts w:ascii="Garamond" w:hAnsi="Garamond"/>
        </w:rPr>
        <w:t>, productor de cerezas y manzanas de Pasco, Washington. “Veremos si la idea prueba ser buena, pero el concepto es fantástico”.</w:t>
      </w:r>
    </w:p>
    <w:p w:rsidR="00401217" w:rsidRPr="00E01A06" w:rsidRDefault="00F5652F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La mayor frustración de </w:t>
      </w:r>
      <w:proofErr w:type="spellStart"/>
      <w:r w:rsidRPr="00E01A06">
        <w:rPr>
          <w:rFonts w:ascii="Garamond" w:hAnsi="Garamond"/>
        </w:rPr>
        <w:t>Hayden</w:t>
      </w:r>
      <w:proofErr w:type="spellEnd"/>
      <w:r w:rsidRPr="00E01A06">
        <w:rPr>
          <w:rFonts w:ascii="Garamond" w:hAnsi="Garamond"/>
        </w:rPr>
        <w:t xml:space="preserve"> con las abejas es el clima. Un clima frío o ventoso </w:t>
      </w:r>
      <w:r w:rsidR="00401217" w:rsidRPr="00E01A06">
        <w:rPr>
          <w:rFonts w:ascii="Garamond" w:hAnsi="Garamond"/>
        </w:rPr>
        <w:t>impide el vuelo de las abejas, a veces mientras los pimpollos están en su pico de fertilidad.</w:t>
      </w:r>
    </w:p>
    <w:p w:rsidR="00401217" w:rsidRPr="00E01A06" w:rsidRDefault="0040121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“Se tienen, en algunos casos, horas para poder transferir el polen”, dijo </w:t>
      </w:r>
      <w:proofErr w:type="spellStart"/>
      <w:r w:rsidRPr="00E01A06">
        <w:rPr>
          <w:rFonts w:ascii="Garamond" w:hAnsi="Garamond"/>
        </w:rPr>
        <w:t>Hayden</w:t>
      </w:r>
      <w:proofErr w:type="spellEnd"/>
      <w:r w:rsidRPr="00E01A06">
        <w:rPr>
          <w:rFonts w:ascii="Garamond" w:hAnsi="Garamond"/>
        </w:rPr>
        <w:t>, uno de los primeros miembros de la comisión investigadora de frutales.</w:t>
      </w:r>
    </w:p>
    <w:p w:rsidR="00401217" w:rsidRPr="00E01A06" w:rsidRDefault="0040121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Los productores pagan en cualquier lado de $</w:t>
      </w:r>
      <w:r w:rsidR="00745780" w:rsidRPr="00E01A06">
        <w:rPr>
          <w:rFonts w:ascii="Garamond" w:hAnsi="Garamond"/>
        </w:rPr>
        <w:t xml:space="preserve"> </w:t>
      </w:r>
      <w:r w:rsidRPr="00E01A06">
        <w:rPr>
          <w:rFonts w:ascii="Garamond" w:hAnsi="Garamond"/>
        </w:rPr>
        <w:t>40 a $</w:t>
      </w:r>
      <w:r w:rsidR="00745780" w:rsidRPr="00E01A06">
        <w:rPr>
          <w:rFonts w:ascii="Garamond" w:hAnsi="Garamond"/>
        </w:rPr>
        <w:t xml:space="preserve"> </w:t>
      </w:r>
      <w:r w:rsidRPr="00E01A06">
        <w:rPr>
          <w:rFonts w:ascii="Garamond" w:hAnsi="Garamond"/>
        </w:rPr>
        <w:t xml:space="preserve">70 por colmena cada temporada. Las recomendaciones piden dos colmenas por acre. Se sabe que </w:t>
      </w:r>
      <w:proofErr w:type="spellStart"/>
      <w:r w:rsidRPr="00E01A06">
        <w:rPr>
          <w:rFonts w:ascii="Garamond" w:hAnsi="Garamond"/>
        </w:rPr>
        <w:t>Hayden</w:t>
      </w:r>
      <w:proofErr w:type="spellEnd"/>
      <w:r w:rsidRPr="00E01A06">
        <w:rPr>
          <w:rFonts w:ascii="Garamond" w:hAnsi="Garamond"/>
        </w:rPr>
        <w:t xml:space="preserve"> ha triplicado ese número.</w:t>
      </w:r>
    </w:p>
    <w:p w:rsidR="00401217" w:rsidRPr="00E01A06" w:rsidRDefault="00401217" w:rsidP="00745780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 w:rsidRPr="00E01A06">
        <w:rPr>
          <w:rFonts w:ascii="Garamond" w:hAnsi="Garamond"/>
        </w:rPr>
        <w:t>Luke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Anerson</w:t>
      </w:r>
      <w:proofErr w:type="spellEnd"/>
      <w:r w:rsidRPr="00E01A06">
        <w:rPr>
          <w:rFonts w:ascii="Garamond" w:hAnsi="Garamond"/>
        </w:rPr>
        <w:t xml:space="preserve">, gerente hortícola para “Allan </w:t>
      </w:r>
      <w:proofErr w:type="spellStart"/>
      <w:r w:rsidRPr="00E01A06">
        <w:rPr>
          <w:rFonts w:ascii="Garamond" w:hAnsi="Garamond"/>
        </w:rPr>
        <w:t>Brothers</w:t>
      </w:r>
      <w:proofErr w:type="spellEnd"/>
      <w:r w:rsidRPr="00E01A06">
        <w:rPr>
          <w:rFonts w:ascii="Garamond" w:hAnsi="Garamond"/>
        </w:rPr>
        <w:t xml:space="preserve">”, ha invitado a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a probar su método sobre un cuadro de cerezas </w:t>
      </w:r>
      <w:proofErr w:type="spellStart"/>
      <w:r w:rsidRPr="00E01A06">
        <w:rPr>
          <w:rFonts w:ascii="Garamond" w:hAnsi="Garamond"/>
        </w:rPr>
        <w:t>Benton</w:t>
      </w:r>
      <w:proofErr w:type="spellEnd"/>
      <w:r w:rsidRPr="00E01A06">
        <w:rPr>
          <w:rFonts w:ascii="Garamond" w:hAnsi="Garamond"/>
        </w:rPr>
        <w:t xml:space="preserve"> cerca de Mesa, Washington, donde él ha tenido problemas con la fruta.</w:t>
      </w:r>
    </w:p>
    <w:p w:rsidR="00401217" w:rsidRPr="00E01A06" w:rsidRDefault="0040121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“Si p</w:t>
      </w:r>
      <w:r w:rsidR="000276EE" w:rsidRPr="00E01A06">
        <w:rPr>
          <w:rFonts w:ascii="Garamond" w:hAnsi="Garamond"/>
        </w:rPr>
        <w:t>or lo menos podemos acercar</w:t>
      </w:r>
      <w:r w:rsidRPr="00E01A06">
        <w:rPr>
          <w:rFonts w:ascii="Garamond" w:hAnsi="Garamond"/>
        </w:rPr>
        <w:t xml:space="preserve"> la manipulación (polinización) a nuestro favor, no me sorprende que los productores estén agitados”, dijo Anderson.</w:t>
      </w:r>
    </w:p>
    <w:p w:rsidR="00401217" w:rsidRPr="00E01A06" w:rsidRDefault="00401217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La industria, con paredes de fruta de alta densidad y métodos basados en la ciencia, está lista para un nuevo método de entrega de polen, dijo </w:t>
      </w:r>
      <w:proofErr w:type="spellStart"/>
      <w:r w:rsidRPr="00E01A06">
        <w:rPr>
          <w:rFonts w:ascii="Garamond" w:hAnsi="Garamond"/>
        </w:rPr>
        <w:t>McClure</w:t>
      </w:r>
      <w:proofErr w:type="spellEnd"/>
      <w:r w:rsidRPr="00E01A06">
        <w:rPr>
          <w:rFonts w:ascii="Garamond" w:hAnsi="Garamond"/>
        </w:rPr>
        <w:t>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 w:rsidRPr="00E01A06">
        <w:rPr>
          <w:rFonts w:ascii="Garamond" w:hAnsi="Garamond"/>
        </w:rPr>
        <w:t>McClure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adminte</w:t>
      </w:r>
      <w:proofErr w:type="spellEnd"/>
      <w:r w:rsidRPr="00E01A06">
        <w:rPr>
          <w:rFonts w:ascii="Garamond" w:hAnsi="Garamond"/>
        </w:rPr>
        <w:t xml:space="preserve"> que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todavía tiene mucho que responder a una serie de preguntas, antes de probar que la tecnología es aplicable par</w:t>
      </w:r>
      <w:r w:rsidR="000276EE" w:rsidRPr="00E01A06">
        <w:rPr>
          <w:rFonts w:ascii="Garamond" w:hAnsi="Garamond"/>
        </w:rPr>
        <w:t>a</w:t>
      </w:r>
      <w:r w:rsidRPr="00E01A06">
        <w:rPr>
          <w:rFonts w:ascii="Garamond" w:hAnsi="Garamond"/>
        </w:rPr>
        <w:t xml:space="preserve"> uso comercial, pero él cree que solo es cuestión de tiempo, tal vez de 20 a 30 años.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“Realmente una revolución en producción”, él la llamó.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Otros son más reservados.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“No creo que v</w:t>
      </w:r>
      <w:r w:rsidR="000276EE" w:rsidRPr="00E01A06">
        <w:rPr>
          <w:rFonts w:ascii="Garamond" w:hAnsi="Garamond"/>
        </w:rPr>
        <w:t>aya a salir del negocio pronto</w:t>
      </w:r>
      <w:r w:rsidRPr="00E01A06">
        <w:rPr>
          <w:rFonts w:ascii="Garamond" w:hAnsi="Garamond"/>
        </w:rPr>
        <w:t xml:space="preserve">”, expresó Eric </w:t>
      </w:r>
      <w:proofErr w:type="spellStart"/>
      <w:r w:rsidRPr="00E01A06">
        <w:rPr>
          <w:rFonts w:ascii="Garamond" w:hAnsi="Garamond"/>
        </w:rPr>
        <w:t>Olsen</w:t>
      </w:r>
      <w:proofErr w:type="spellEnd"/>
      <w:r w:rsidRPr="00E01A06">
        <w:rPr>
          <w:rFonts w:ascii="Garamond" w:hAnsi="Garamond"/>
        </w:rPr>
        <w:t xml:space="preserve">, un apicultor comercial de Yakima, durante la conferencia de la asociación frutícola luego de haber escuchado hablar a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>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Anda Gale, gerente general de </w:t>
      </w:r>
      <w:r w:rsidR="00365F7F" w:rsidRPr="00E01A06">
        <w:rPr>
          <w:rFonts w:ascii="Garamond" w:hAnsi="Garamond"/>
        </w:rPr>
        <w:t>“</w:t>
      </w:r>
      <w:proofErr w:type="spellStart"/>
      <w:r w:rsidRPr="00E01A06">
        <w:rPr>
          <w:rFonts w:ascii="Garamond" w:hAnsi="Garamond"/>
        </w:rPr>
        <w:t>Stemilt</w:t>
      </w:r>
      <w:proofErr w:type="spellEnd"/>
      <w:r w:rsidRPr="00E01A06">
        <w:rPr>
          <w:rFonts w:ascii="Garamond" w:hAnsi="Garamond"/>
        </w:rPr>
        <w:t xml:space="preserve"> Ag </w:t>
      </w:r>
      <w:proofErr w:type="spellStart"/>
      <w:r w:rsidRPr="00E01A06">
        <w:rPr>
          <w:rFonts w:ascii="Garamond" w:hAnsi="Garamond"/>
        </w:rPr>
        <w:t>Services</w:t>
      </w:r>
      <w:proofErr w:type="spellEnd"/>
      <w:r w:rsidR="00365F7F" w:rsidRPr="00E01A06">
        <w:rPr>
          <w:rFonts w:ascii="Garamond" w:hAnsi="Garamond"/>
        </w:rPr>
        <w:t>”</w:t>
      </w:r>
      <w:r w:rsidRPr="00E01A06">
        <w:rPr>
          <w:rFonts w:ascii="Garamond" w:hAnsi="Garamond"/>
        </w:rPr>
        <w:t xml:space="preserve">, llevó a cabo sus propias pruebas 2015 con un distribuidor de pulverizadores de Arizona sobre un cuadro bastante difícil de cerezas </w:t>
      </w:r>
      <w:proofErr w:type="spellStart"/>
      <w:r w:rsidRPr="00E01A06">
        <w:rPr>
          <w:rFonts w:ascii="Garamond" w:hAnsi="Garamond"/>
        </w:rPr>
        <w:t>Bing</w:t>
      </w:r>
      <w:proofErr w:type="spellEnd"/>
      <w:r w:rsidRPr="00E01A06">
        <w:rPr>
          <w:rFonts w:ascii="Garamond" w:hAnsi="Garamond"/>
        </w:rPr>
        <w:t xml:space="preserve"> en </w:t>
      </w:r>
      <w:proofErr w:type="spellStart"/>
      <w:r w:rsidRPr="00E01A06">
        <w:rPr>
          <w:rFonts w:ascii="Garamond" w:hAnsi="Garamond"/>
        </w:rPr>
        <w:t>Mattawa</w:t>
      </w:r>
      <w:proofErr w:type="spellEnd"/>
      <w:r w:rsidRPr="00E01A06">
        <w:rPr>
          <w:rFonts w:ascii="Garamond" w:hAnsi="Garamond"/>
        </w:rPr>
        <w:t>, Washington.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“Realmente no pudimos ver los resultados, para ser honestos con ustedes”, dijo, admitiendo que se apoyó solamente en percepciones “a simple vista”.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Él planea probar nuevamente este año, tal vez tomando mediciones de la fruta más precisas, dijo.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Antecedentes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La poca sanidad de las colmenas ha capturado la atención nacional, con fondos para la investigación dirigidos a búsquedas de insectos alternativos polinizadores y desarrollo de miel en plantas para forraje.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Los subsidios para educación envían dinero a profesores de secundarios a fin de llevar a cabo proyectos en sus aulas.</w:t>
      </w:r>
    </w:p>
    <w:p w:rsidR="00FA7026" w:rsidRPr="00E01A06" w:rsidRDefault="00FA702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Mientras tanto, los productores ya cuentan con la opción de la polinización mecánica, aplicando polen </w:t>
      </w:r>
      <w:r w:rsidR="00A34F7C" w:rsidRPr="00E01A06">
        <w:rPr>
          <w:rFonts w:ascii="Garamond" w:hAnsi="Garamond"/>
        </w:rPr>
        <w:t xml:space="preserve">como polvo con </w:t>
      </w:r>
      <w:r w:rsidR="00365F7F" w:rsidRPr="00E01A06">
        <w:rPr>
          <w:rFonts w:ascii="Garamond" w:hAnsi="Garamond"/>
        </w:rPr>
        <w:t xml:space="preserve">pulverizadores </w:t>
      </w:r>
      <w:r w:rsidR="00A34F7C" w:rsidRPr="00E01A06">
        <w:rPr>
          <w:rFonts w:ascii="Garamond" w:hAnsi="Garamond"/>
        </w:rPr>
        <w:t>que ellos montan sobre vehículos todo terreno.</w:t>
      </w:r>
    </w:p>
    <w:p w:rsidR="00A34F7C" w:rsidRPr="00E01A06" w:rsidRDefault="00A34F7C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El método es común en la industria del kiwi, pero productores frutícolas tales como </w:t>
      </w:r>
      <w:proofErr w:type="spellStart"/>
      <w:r w:rsidRPr="00E01A06">
        <w:rPr>
          <w:rFonts w:ascii="Garamond" w:hAnsi="Garamond"/>
        </w:rPr>
        <w:t>Stemilt</w:t>
      </w:r>
      <w:proofErr w:type="spellEnd"/>
      <w:r w:rsidRPr="00E01A06">
        <w:rPr>
          <w:rFonts w:ascii="Garamond" w:hAnsi="Garamond"/>
        </w:rPr>
        <w:t xml:space="preserve"> lo utilizan también. El polen es una sustancia resistente que durará durante años al ser conservado seco y frío.</w:t>
      </w:r>
    </w:p>
    <w:p w:rsidR="00A34F7C" w:rsidRPr="00E01A06" w:rsidRDefault="00A34F7C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Pero aún </w:t>
      </w:r>
      <w:proofErr w:type="spellStart"/>
      <w:r w:rsidRPr="00E01A06">
        <w:rPr>
          <w:rFonts w:ascii="Garamond" w:hAnsi="Garamond"/>
        </w:rPr>
        <w:t>McClure</w:t>
      </w:r>
      <w:proofErr w:type="spellEnd"/>
      <w:r w:rsidRPr="00E01A06">
        <w:rPr>
          <w:rFonts w:ascii="Garamond" w:hAnsi="Garamond"/>
        </w:rPr>
        <w:t xml:space="preserve"> de “Firman </w:t>
      </w:r>
      <w:proofErr w:type="spellStart"/>
      <w:r w:rsidRPr="00E01A06">
        <w:rPr>
          <w:rFonts w:ascii="Garamond" w:hAnsi="Garamond"/>
        </w:rPr>
        <w:t>Pollen</w:t>
      </w:r>
      <w:proofErr w:type="spellEnd"/>
      <w:r w:rsidRPr="00E01A06">
        <w:rPr>
          <w:rFonts w:ascii="Garamond" w:hAnsi="Garamond"/>
        </w:rPr>
        <w:t xml:space="preserve">” admitió que el pulverizado es ineficiente, más apropiado para intentos suplementarios, no para la aplicación completa que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propone.</w:t>
      </w:r>
    </w:p>
    <w:p w:rsidR="00A34F7C" w:rsidRPr="00E01A06" w:rsidRDefault="00A34F7C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Mientras tanto, el polen es escaso. Firman </w:t>
      </w:r>
      <w:r w:rsidR="005B1802" w:rsidRPr="00E01A06">
        <w:rPr>
          <w:rFonts w:ascii="Garamond" w:hAnsi="Garamond"/>
        </w:rPr>
        <w:t xml:space="preserve">redujo en alrededor de un 20% este año sus entregas en California, tratando de mantener a Washington totalmente provisto, dijo </w:t>
      </w:r>
      <w:proofErr w:type="spellStart"/>
      <w:r w:rsidR="005B1802" w:rsidRPr="00E01A06">
        <w:rPr>
          <w:rFonts w:ascii="Garamond" w:hAnsi="Garamond"/>
        </w:rPr>
        <w:t>McClure</w:t>
      </w:r>
      <w:proofErr w:type="spellEnd"/>
      <w:r w:rsidR="005B1802" w:rsidRPr="00E01A06">
        <w:rPr>
          <w:rFonts w:ascii="Garamond" w:hAnsi="Garamond"/>
        </w:rPr>
        <w:t>. La empresa vende 2 millones de gramos de polen al año, por ejemplo.</w:t>
      </w:r>
    </w:p>
    <w:p w:rsidR="005B1802" w:rsidRPr="00E01A06" w:rsidRDefault="005B180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Si su idea cunde,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imagina el día en que los productores planten árboles solo para producir polen, creando toda una nueva industria. Y polinicen solo el número de flores que quieran, eliminando la necesidad del raleo de primavera y verano.</w:t>
      </w:r>
    </w:p>
    <w:p w:rsidR="005B1802" w:rsidRPr="00E01A06" w:rsidRDefault="005B180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lastRenderedPageBreak/>
        <w:t xml:space="preserve">En realidad, “Allan </w:t>
      </w:r>
      <w:proofErr w:type="spellStart"/>
      <w:r w:rsidRPr="00E01A06">
        <w:rPr>
          <w:rFonts w:ascii="Garamond" w:hAnsi="Garamond"/>
        </w:rPr>
        <w:t>Brothers</w:t>
      </w:r>
      <w:proofErr w:type="spellEnd"/>
      <w:r w:rsidRPr="00E01A06">
        <w:rPr>
          <w:rFonts w:ascii="Garamond" w:hAnsi="Garamond"/>
        </w:rPr>
        <w:t xml:space="preserve">” de </w:t>
      </w:r>
      <w:proofErr w:type="spellStart"/>
      <w:r w:rsidRPr="00E01A06">
        <w:rPr>
          <w:rFonts w:ascii="Garamond" w:hAnsi="Garamond"/>
        </w:rPr>
        <w:t>Naches</w:t>
      </w:r>
      <w:proofErr w:type="spellEnd"/>
      <w:r w:rsidRPr="00E01A06">
        <w:rPr>
          <w:rFonts w:ascii="Garamond" w:hAnsi="Garamond"/>
        </w:rPr>
        <w:t xml:space="preserve">, Washington, y “Firman” han plantado solo huertos para polen a fin de experimentar con sistemas de espalderas y manejo, de acuerdo a los documentos de investigación de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>.</w:t>
      </w:r>
    </w:p>
    <w:p w:rsidR="005B1802" w:rsidRPr="00E01A06" w:rsidRDefault="005B1802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>“La habilidad de polinizar a</w:t>
      </w:r>
      <w:r w:rsidR="00365F7F" w:rsidRPr="00E01A06">
        <w:rPr>
          <w:rFonts w:ascii="Garamond" w:hAnsi="Garamond"/>
        </w:rPr>
        <w:t>rtificialmente frutales ostenta</w:t>
      </w:r>
      <w:r w:rsidRPr="00E01A06">
        <w:rPr>
          <w:rFonts w:ascii="Garamond" w:hAnsi="Garamond"/>
        </w:rPr>
        <w:t xml:space="preserve"> el potencial de revolucionar el m</w:t>
      </w:r>
      <w:r w:rsidR="00365F7F" w:rsidRPr="00E01A06">
        <w:rPr>
          <w:rFonts w:ascii="Garamond" w:hAnsi="Garamond"/>
        </w:rPr>
        <w:t>anejo de carga de</w:t>
      </w:r>
      <w:r w:rsidRPr="00E01A06">
        <w:rPr>
          <w:rFonts w:ascii="Garamond" w:hAnsi="Garamond"/>
        </w:rPr>
        <w:t xml:space="preserve"> cultivo”, dijo </w:t>
      </w:r>
      <w:proofErr w:type="spellStart"/>
      <w:r w:rsidRPr="00E01A06">
        <w:rPr>
          <w:rFonts w:ascii="Garamond" w:hAnsi="Garamond"/>
        </w:rPr>
        <w:t>Whiting</w:t>
      </w:r>
      <w:proofErr w:type="spellEnd"/>
      <w:r w:rsidRPr="00E01A06">
        <w:rPr>
          <w:rFonts w:ascii="Garamond" w:hAnsi="Garamond"/>
        </w:rPr>
        <w:t xml:space="preserve"> en su informe final a la Comisión Investigadora. “Nuestra visión de sistemas de polinización de precisión que no incluyan polinizadores parece plausible. Claramente estos resultados</w:t>
      </w:r>
      <w:r w:rsidR="00A66A91" w:rsidRPr="00E01A06">
        <w:rPr>
          <w:rFonts w:ascii="Garamond" w:hAnsi="Garamond"/>
        </w:rPr>
        <w:t xml:space="preserve"> deberían ser considerados prometedores aunque </w:t>
      </w:r>
      <w:proofErr w:type="spellStart"/>
      <w:r w:rsidR="00A66A91" w:rsidRPr="00E01A06">
        <w:rPr>
          <w:rFonts w:ascii="Garamond" w:hAnsi="Garamond"/>
        </w:rPr>
        <w:t>preliminarios</w:t>
      </w:r>
      <w:proofErr w:type="spellEnd"/>
      <w:r w:rsidR="00A66A91" w:rsidRPr="00E01A06">
        <w:rPr>
          <w:rFonts w:ascii="Garamond" w:hAnsi="Garamond"/>
        </w:rPr>
        <w:t>”.</w:t>
      </w:r>
    </w:p>
    <w:p w:rsidR="00A66A91" w:rsidRPr="00E01A06" w:rsidRDefault="00A66A91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Ross </w:t>
      </w:r>
      <w:proofErr w:type="spellStart"/>
      <w:r w:rsidRPr="00E01A06">
        <w:rPr>
          <w:rFonts w:ascii="Garamond" w:hAnsi="Garamond"/>
        </w:rPr>
        <w:t>Courtney</w:t>
      </w:r>
      <w:proofErr w:type="spellEnd"/>
      <w:r w:rsidRPr="00E01A06">
        <w:rPr>
          <w:rFonts w:ascii="Garamond" w:hAnsi="Garamond"/>
        </w:rPr>
        <w:t xml:space="preserve"> es editor asociado para “</w:t>
      </w:r>
      <w:proofErr w:type="spellStart"/>
      <w:r w:rsidRPr="00E01A06">
        <w:rPr>
          <w:rFonts w:ascii="Garamond" w:hAnsi="Garamond"/>
        </w:rPr>
        <w:t>Good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Fruit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Grower</w:t>
      </w:r>
      <w:proofErr w:type="spellEnd"/>
      <w:r w:rsidRPr="00E01A06">
        <w:rPr>
          <w:rFonts w:ascii="Garamond" w:hAnsi="Garamond"/>
        </w:rPr>
        <w:t>”, escribe artículos y saca fotos para la revista impresa y el sitio web. Ostenta un diploma de abogado de la “</w:t>
      </w:r>
      <w:proofErr w:type="spellStart"/>
      <w:r w:rsidRPr="00E01A06">
        <w:rPr>
          <w:rFonts w:ascii="Garamond" w:hAnsi="Garamond"/>
        </w:rPr>
        <w:t>Pacific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Lutheran</w:t>
      </w:r>
      <w:proofErr w:type="spellEnd"/>
      <w:r w:rsidRPr="00E01A06">
        <w:rPr>
          <w:rFonts w:ascii="Garamond" w:hAnsi="Garamond"/>
        </w:rPr>
        <w:t xml:space="preserve"> </w:t>
      </w:r>
      <w:proofErr w:type="spellStart"/>
      <w:r w:rsidRPr="00E01A06">
        <w:rPr>
          <w:rFonts w:ascii="Garamond" w:hAnsi="Garamond"/>
        </w:rPr>
        <w:t>University</w:t>
      </w:r>
      <w:proofErr w:type="spellEnd"/>
      <w:r w:rsidRPr="00E01A06">
        <w:rPr>
          <w:rFonts w:ascii="Garamond" w:hAnsi="Garamond"/>
        </w:rPr>
        <w:t>”-</w:t>
      </w:r>
    </w:p>
    <w:p w:rsidR="005B1CA4" w:rsidRPr="00E01A06" w:rsidRDefault="005B1CA4" w:rsidP="00745780">
      <w:pPr>
        <w:spacing w:before="24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</w:rPr>
        <w:t xml:space="preserve">Fuente: Ross </w:t>
      </w:r>
      <w:proofErr w:type="spellStart"/>
      <w:r w:rsidRPr="00E01A06">
        <w:rPr>
          <w:rFonts w:ascii="Garamond" w:hAnsi="Garamond"/>
        </w:rPr>
        <w:t>Courtney</w:t>
      </w:r>
      <w:proofErr w:type="spellEnd"/>
      <w:r w:rsidRPr="00E01A06">
        <w:rPr>
          <w:rFonts w:ascii="Garamond" w:hAnsi="Garamond"/>
        </w:rPr>
        <w:t xml:space="preserve"> – Traducción CAFI</w:t>
      </w:r>
    </w:p>
    <w:p w:rsidR="005B1CA4" w:rsidRPr="00E01A06" w:rsidRDefault="005B1CA4" w:rsidP="00745780">
      <w:pPr>
        <w:shd w:val="clear" w:color="auto" w:fill="FFFFFF"/>
        <w:spacing w:before="120" w:after="0" w:line="240" w:lineRule="auto"/>
        <w:jc w:val="both"/>
        <w:rPr>
          <w:rStyle w:val="nfasis"/>
          <w:rFonts w:ascii="Garamond" w:hAnsi="Garamond" w:cs="Helvetica"/>
          <w:shd w:val="clear" w:color="auto" w:fill="FFFFFF"/>
        </w:rPr>
      </w:pPr>
      <w:r w:rsidRPr="00E01A06">
        <w:rPr>
          <w:rStyle w:val="nfasis"/>
          <w:rFonts w:ascii="Garamond" w:hAnsi="Garamond" w:cs="Helvetica"/>
          <w:shd w:val="clear" w:color="auto" w:fill="FFFFFF"/>
        </w:rPr>
        <w:t>Nota: Los artículos de terceros publicados no necesariamente reflejan la opinión de la Cámara, su publicación intenta reflejar la diversidad de visiones.</w:t>
      </w:r>
    </w:p>
    <w:p w:rsidR="005B1CA4" w:rsidRPr="00E01A06" w:rsidRDefault="005B1CA4" w:rsidP="00745780">
      <w:pPr>
        <w:spacing w:before="120" w:after="0" w:line="240" w:lineRule="auto"/>
        <w:jc w:val="both"/>
        <w:rPr>
          <w:rFonts w:ascii="Garamond" w:hAnsi="Garamond"/>
        </w:rPr>
      </w:pPr>
    </w:p>
    <w:p w:rsidR="005B1CA4" w:rsidRPr="00E01A06" w:rsidRDefault="00E01A06" w:rsidP="00745780">
      <w:pPr>
        <w:spacing w:before="120" w:after="0" w:line="240" w:lineRule="auto"/>
        <w:jc w:val="both"/>
        <w:rPr>
          <w:rFonts w:ascii="Garamond" w:hAnsi="Garamond"/>
        </w:rPr>
      </w:pPr>
      <w:r w:rsidRPr="00E01A06">
        <w:rPr>
          <w:rFonts w:ascii="Garamond" w:hAnsi="Garamond"/>
          <w:noProof/>
          <w:lang w:val="es-AR" w:eastAsia="es-AR"/>
        </w:rPr>
        <w:pict>
          <v:line id="_x0000_s1026" style="position:absolute;left:0;text-align:left;z-index:251658240" from="73.35pt,19.65pt" to="374.85pt,19.65pt" strokecolor="black [3200]" strokeweight="5pt">
            <v:stroke linestyle="thickThin"/>
            <v:shadow color="#868686"/>
          </v:line>
        </w:pict>
      </w:r>
    </w:p>
    <w:sectPr w:rsidR="005B1CA4" w:rsidRPr="00E01A06" w:rsidSect="00745780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FB" w:rsidRDefault="006A70FB" w:rsidP="00353364">
      <w:pPr>
        <w:spacing w:after="0" w:line="240" w:lineRule="auto"/>
      </w:pPr>
      <w:r>
        <w:separator/>
      </w:r>
    </w:p>
  </w:endnote>
  <w:endnote w:type="continuationSeparator" w:id="0">
    <w:p w:rsidR="006A70FB" w:rsidRDefault="006A70FB" w:rsidP="0035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593"/>
      <w:docPartObj>
        <w:docPartGallery w:val="Page Numbers (Bottom of Page)"/>
        <w:docPartUnique/>
      </w:docPartObj>
    </w:sdtPr>
    <w:sdtContent>
      <w:p w:rsidR="006A70FB" w:rsidRDefault="006A70FB" w:rsidP="006A70FB">
        <w:pPr>
          <w:pStyle w:val="Piedepgina"/>
          <w:jc w:val="right"/>
        </w:pPr>
        <w:fldSimple w:instr=" PAGE   \* MERGEFORMAT ">
          <w:r w:rsidR="00E01A06">
            <w:rPr>
              <w:noProof/>
            </w:rPr>
            <w:t>1</w:t>
          </w:r>
        </w:fldSimple>
      </w:p>
    </w:sdtContent>
  </w:sdt>
  <w:p w:rsidR="006A70FB" w:rsidRDefault="006A70FB" w:rsidP="006A70F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FB" w:rsidRDefault="006A70FB" w:rsidP="00353364">
      <w:pPr>
        <w:spacing w:after="0" w:line="240" w:lineRule="auto"/>
      </w:pPr>
      <w:r>
        <w:separator/>
      </w:r>
    </w:p>
  </w:footnote>
  <w:footnote w:type="continuationSeparator" w:id="0">
    <w:p w:rsidR="006A70FB" w:rsidRDefault="006A70FB" w:rsidP="0035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747"/>
      <w:docPartObj>
        <w:docPartGallery w:val="Page Numbers (Top of Page)"/>
        <w:docPartUnique/>
      </w:docPartObj>
    </w:sdtPr>
    <w:sdtContent>
      <w:p w:rsidR="006A70FB" w:rsidRDefault="006A70FB" w:rsidP="00353364">
        <w:pPr>
          <w:pStyle w:val="Encabezado"/>
          <w:jc w:val="right"/>
        </w:pPr>
        <w:r w:rsidRPr="006A70FB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4888230</wp:posOffset>
              </wp:positionH>
              <wp:positionV relativeFrom="paragraph">
                <wp:posOffset>-471805</wp:posOffset>
              </wp:positionV>
              <wp:extent cx="915035" cy="869950"/>
              <wp:effectExtent l="19050" t="0" r="0" b="0"/>
              <wp:wrapSquare wrapText="bothSides"/>
              <wp:docPr id="25" name="Imagen 25" descr="logo CAFI_ color_chico 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logo CAFI_ color_chico RG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5035" cy="869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E01A06">
            <w:rPr>
              <w:noProof/>
            </w:rPr>
            <w:t>1</w:t>
          </w:r>
        </w:fldSimple>
      </w:p>
    </w:sdtContent>
  </w:sdt>
  <w:p w:rsidR="006A70FB" w:rsidRDefault="006A70F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1AD"/>
    <w:rsid w:val="000276EE"/>
    <w:rsid w:val="000955A6"/>
    <w:rsid w:val="001A57CE"/>
    <w:rsid w:val="00297240"/>
    <w:rsid w:val="00353364"/>
    <w:rsid w:val="00365F7F"/>
    <w:rsid w:val="00401217"/>
    <w:rsid w:val="00480510"/>
    <w:rsid w:val="004F61AD"/>
    <w:rsid w:val="00512EDB"/>
    <w:rsid w:val="005B1802"/>
    <w:rsid w:val="005B1CA4"/>
    <w:rsid w:val="006A70FB"/>
    <w:rsid w:val="00745780"/>
    <w:rsid w:val="00821632"/>
    <w:rsid w:val="00850A67"/>
    <w:rsid w:val="008D2957"/>
    <w:rsid w:val="008F4560"/>
    <w:rsid w:val="00970172"/>
    <w:rsid w:val="00985F4F"/>
    <w:rsid w:val="00A34F7C"/>
    <w:rsid w:val="00A66A91"/>
    <w:rsid w:val="00D14F52"/>
    <w:rsid w:val="00E01A06"/>
    <w:rsid w:val="00F5652F"/>
    <w:rsid w:val="00FA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B1CA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53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364"/>
  </w:style>
  <w:style w:type="paragraph" w:styleId="Piedepgina">
    <w:name w:val="footer"/>
    <w:basedOn w:val="Normal"/>
    <w:link w:val="PiedepginaCar"/>
    <w:uiPriority w:val="99"/>
    <w:unhideWhenUsed/>
    <w:rsid w:val="00353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64"/>
  </w:style>
  <w:style w:type="paragraph" w:styleId="Textodeglobo">
    <w:name w:val="Balloon Text"/>
    <w:basedOn w:val="Normal"/>
    <w:link w:val="TextodegloboCar"/>
    <w:uiPriority w:val="99"/>
    <w:semiHidden/>
    <w:unhideWhenUsed/>
    <w:rsid w:val="006A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javier-nw-win7</cp:lastModifiedBy>
  <cp:revision>2</cp:revision>
  <cp:lastPrinted>2016-04-05T14:29:00Z</cp:lastPrinted>
  <dcterms:created xsi:type="dcterms:W3CDTF">2016-04-08T12:39:00Z</dcterms:created>
  <dcterms:modified xsi:type="dcterms:W3CDTF">2016-04-08T12:39:00Z</dcterms:modified>
</cp:coreProperties>
</file>